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75" w:rsidRPr="00844236" w:rsidRDefault="00844236" w:rsidP="00844236">
      <w:pPr>
        <w:jc w:val="right"/>
        <w:rPr>
          <w:rFonts w:ascii="Times New Roman" w:hAnsi="Times New Roman" w:cs="Times New Roman"/>
        </w:rPr>
      </w:pPr>
      <w:r w:rsidRPr="00844236">
        <w:rPr>
          <w:rFonts w:ascii="Times New Roman" w:hAnsi="Times New Roman" w:cs="Times New Roman"/>
        </w:rPr>
        <w:t>Приложение 1</w:t>
      </w:r>
    </w:p>
    <w:p w:rsidR="00844236" w:rsidRDefault="00844236" w:rsidP="00844236">
      <w:pPr>
        <w:jc w:val="right"/>
        <w:rPr>
          <w:rFonts w:ascii="Times New Roman" w:hAnsi="Times New Roman" w:cs="Times New Roman"/>
        </w:rPr>
      </w:pPr>
      <w:r w:rsidRPr="00844236">
        <w:rPr>
          <w:rFonts w:ascii="Times New Roman" w:hAnsi="Times New Roman" w:cs="Times New Roman"/>
        </w:rPr>
        <w:t>Часть 1</w:t>
      </w:r>
    </w:p>
    <w:p w:rsidR="00844236" w:rsidRDefault="00844236" w:rsidP="008442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</w:p>
    <w:p w:rsidR="00844236" w:rsidRDefault="00844236" w:rsidP="00844236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Доступности значимых (приоритетных) для инвалидов</w:t>
      </w:r>
      <w:proofErr w:type="gramEnd"/>
    </w:p>
    <w:p w:rsidR="00844236" w:rsidRDefault="00844236" w:rsidP="008442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инфраструктурных объектов, транспортных средств</w:t>
      </w:r>
    </w:p>
    <w:p w:rsidR="00844236" w:rsidRDefault="00844236" w:rsidP="008442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транспорта и транспортных маршрутов</w:t>
      </w:r>
    </w:p>
    <w:tbl>
      <w:tblPr>
        <w:tblStyle w:val="a3"/>
        <w:tblW w:w="0" w:type="auto"/>
        <w:tblLook w:val="04A0"/>
      </w:tblPr>
      <w:tblGrid>
        <w:gridCol w:w="503"/>
        <w:gridCol w:w="1549"/>
        <w:gridCol w:w="1232"/>
        <w:gridCol w:w="1154"/>
        <w:gridCol w:w="1393"/>
        <w:gridCol w:w="1811"/>
        <w:gridCol w:w="1574"/>
        <w:gridCol w:w="1708"/>
        <w:gridCol w:w="1454"/>
        <w:gridCol w:w="1056"/>
        <w:gridCol w:w="1352"/>
      </w:tblGrid>
      <w:tr w:rsidR="00844236" w:rsidTr="00844236">
        <w:tc>
          <w:tcPr>
            <w:tcW w:w="674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7" w:type="dxa"/>
            <w:gridSpan w:val="6"/>
          </w:tcPr>
          <w:p w:rsidR="00844236" w:rsidRPr="00844236" w:rsidRDefault="00844236" w:rsidP="008442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Общие сведения об объекте</w:t>
            </w:r>
          </w:p>
        </w:tc>
        <w:tc>
          <w:tcPr>
            <w:tcW w:w="5385" w:type="dxa"/>
            <w:gridSpan w:val="4"/>
          </w:tcPr>
          <w:p w:rsidR="00844236" w:rsidRPr="00844236" w:rsidRDefault="00844236" w:rsidP="008442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деятельности (по обслуживанию населения)</w:t>
            </w:r>
          </w:p>
        </w:tc>
      </w:tr>
      <w:tr w:rsidR="00844236" w:rsidTr="00844236">
        <w:tc>
          <w:tcPr>
            <w:tcW w:w="674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0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Наименование (вид) объекта социальной инфраструктуры (далее ОСИ)</w:t>
            </w:r>
          </w:p>
        </w:tc>
        <w:tc>
          <w:tcPr>
            <w:tcW w:w="1341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Адрес ОСИ</w:t>
            </w:r>
          </w:p>
        </w:tc>
        <w:tc>
          <w:tcPr>
            <w:tcW w:w="1342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Номер паспорта доступности ОСИ</w:t>
            </w:r>
          </w:p>
        </w:tc>
        <w:tc>
          <w:tcPr>
            <w:tcW w:w="1344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1345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Форма собственности</w:t>
            </w:r>
          </w:p>
        </w:tc>
        <w:tc>
          <w:tcPr>
            <w:tcW w:w="1345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Вышестоящая организация</w:t>
            </w:r>
          </w:p>
        </w:tc>
        <w:tc>
          <w:tcPr>
            <w:tcW w:w="1345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оказываемых услуг</w:t>
            </w:r>
          </w:p>
        </w:tc>
        <w:tc>
          <w:tcPr>
            <w:tcW w:w="1344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Категории населения</w:t>
            </w:r>
          </w:p>
        </w:tc>
        <w:tc>
          <w:tcPr>
            <w:tcW w:w="1344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Категории инвалидов</w:t>
            </w:r>
          </w:p>
        </w:tc>
        <w:tc>
          <w:tcPr>
            <w:tcW w:w="1352" w:type="dxa"/>
          </w:tcPr>
          <w:p w:rsidR="00844236" w:rsidRPr="00844236" w:rsidRDefault="00844236" w:rsidP="008442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44236" w:rsidTr="00844236">
        <w:tc>
          <w:tcPr>
            <w:tcW w:w="674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2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0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2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5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5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5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4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4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844236" w:rsidRPr="00844236" w:rsidRDefault="00844236" w:rsidP="00844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44236" w:rsidTr="00844236">
        <w:tc>
          <w:tcPr>
            <w:tcW w:w="674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социальной защиты населения Кузбасса</w:t>
            </w:r>
          </w:p>
        </w:tc>
        <w:tc>
          <w:tcPr>
            <w:tcW w:w="1341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Кемерово, ул. Свободы, 9А</w:t>
            </w:r>
          </w:p>
        </w:tc>
        <w:tc>
          <w:tcPr>
            <w:tcW w:w="1342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«КРЦ «Фламинго»</w:t>
            </w:r>
          </w:p>
        </w:tc>
        <w:tc>
          <w:tcPr>
            <w:tcW w:w="1345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345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социальной защиты населения Кузбасса</w:t>
            </w:r>
          </w:p>
        </w:tc>
        <w:tc>
          <w:tcPr>
            <w:tcW w:w="1345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реабилитация детей с ограниченными возможностями</w:t>
            </w:r>
          </w:p>
        </w:tc>
        <w:tc>
          <w:tcPr>
            <w:tcW w:w="1344" w:type="dxa"/>
          </w:tcPr>
          <w:p w:rsidR="00844236" w:rsidRDefault="00844236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емерово и Кемеровской обл.</w:t>
            </w:r>
          </w:p>
        </w:tc>
        <w:tc>
          <w:tcPr>
            <w:tcW w:w="1344" w:type="dxa"/>
          </w:tcPr>
          <w:p w:rsidR="00844236" w:rsidRDefault="00A77294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352" w:type="dxa"/>
          </w:tcPr>
          <w:p w:rsidR="00844236" w:rsidRDefault="00A77294" w:rsidP="00844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44236" w:rsidRDefault="00844236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844236">
      <w:pPr>
        <w:jc w:val="both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2</w:t>
      </w:r>
    </w:p>
    <w:tbl>
      <w:tblPr>
        <w:tblStyle w:val="a3"/>
        <w:tblW w:w="0" w:type="auto"/>
        <w:tblLook w:val="04A0"/>
      </w:tblPr>
      <w:tblGrid>
        <w:gridCol w:w="675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77294" w:rsidTr="00A77294">
        <w:tc>
          <w:tcPr>
            <w:tcW w:w="675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4" w:type="dxa"/>
            <w:gridSpan w:val="3"/>
          </w:tcPr>
          <w:p w:rsidR="00A77294" w:rsidRPr="00A77294" w:rsidRDefault="00A77294" w:rsidP="00A77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доступности объекта</w:t>
            </w:r>
          </w:p>
        </w:tc>
        <w:tc>
          <w:tcPr>
            <w:tcW w:w="8874" w:type="dxa"/>
            <w:gridSpan w:val="6"/>
          </w:tcPr>
          <w:p w:rsidR="00A77294" w:rsidRPr="00A77294" w:rsidRDefault="00A77294" w:rsidP="00A772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Управленческое решение</w:t>
            </w:r>
          </w:p>
        </w:tc>
      </w:tr>
      <w:tr w:rsidR="00A77294" w:rsidTr="00A77294">
        <w:tc>
          <w:tcPr>
            <w:tcW w:w="675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8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Вариант обустройства объекта </w:t>
            </w:r>
          </w:p>
        </w:tc>
        <w:tc>
          <w:tcPr>
            <w:tcW w:w="1478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доступности (в т.ч. для различных категорий инвалидов)</w:t>
            </w:r>
          </w:p>
        </w:tc>
        <w:tc>
          <w:tcPr>
            <w:tcW w:w="1478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Нуждаемость и очередность адаптации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по адаптации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(срок) исполнения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(по состоянию доступности)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контроля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контроля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A77294" w:rsidTr="00A77294">
        <w:tc>
          <w:tcPr>
            <w:tcW w:w="675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8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8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79" w:type="dxa"/>
          </w:tcPr>
          <w:p w:rsidR="00A77294" w:rsidRPr="00A77294" w:rsidRDefault="00A77294" w:rsidP="00A77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77294" w:rsidTr="00A77294">
        <w:tc>
          <w:tcPr>
            <w:tcW w:w="675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78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 (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 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479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  <w:tc>
          <w:tcPr>
            <w:tcW w:w="1479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 гг.</w:t>
            </w:r>
          </w:p>
        </w:tc>
        <w:tc>
          <w:tcPr>
            <w:tcW w:w="1479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479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2023г., 2024г.,</w:t>
            </w:r>
          </w:p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2025г., 2026г., 2027г.</w:t>
            </w:r>
          </w:p>
        </w:tc>
        <w:tc>
          <w:tcPr>
            <w:tcW w:w="1479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77294" w:rsidRDefault="00A77294" w:rsidP="00A7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доступности находится на проверке в ООО ВОИ по Кемеровской области - Кузбассу</w:t>
            </w:r>
          </w:p>
        </w:tc>
      </w:tr>
    </w:tbl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</w:p>
    <w:p w:rsidR="00A77294" w:rsidRDefault="00A77294" w:rsidP="00A772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Часть 3</w:t>
      </w:r>
    </w:p>
    <w:tbl>
      <w:tblPr>
        <w:tblStyle w:val="a3"/>
        <w:tblW w:w="0" w:type="auto"/>
        <w:tblLook w:val="04A0"/>
      </w:tblPr>
      <w:tblGrid>
        <w:gridCol w:w="675"/>
        <w:gridCol w:w="2098"/>
        <w:gridCol w:w="1848"/>
        <w:gridCol w:w="1848"/>
        <w:gridCol w:w="1848"/>
        <w:gridCol w:w="1886"/>
        <w:gridCol w:w="1849"/>
        <w:gridCol w:w="1849"/>
      </w:tblGrid>
      <w:tr w:rsidR="008D4B4F" w:rsidTr="008D4B4F">
        <w:tc>
          <w:tcPr>
            <w:tcW w:w="675" w:type="dxa"/>
            <w:vMerge w:val="restart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090" w:type="dxa"/>
            <w:gridSpan w:val="6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Путь к объекту от ближайшей остановки пассажирского транспорта</w:t>
            </w:r>
          </w:p>
        </w:tc>
      </w:tr>
      <w:tr w:rsidR="008D4B4F" w:rsidTr="00A77294">
        <w:tc>
          <w:tcPr>
            <w:tcW w:w="675" w:type="dxa"/>
            <w:vMerge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Расстояние до объекта от остановки транспорта</w:t>
            </w:r>
          </w:p>
        </w:tc>
        <w:tc>
          <w:tcPr>
            <w:tcW w:w="1848" w:type="dxa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движения (пешком)</w:t>
            </w:r>
          </w:p>
        </w:tc>
        <w:tc>
          <w:tcPr>
            <w:tcW w:w="1848" w:type="dxa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выделенной от проезжей части пешеходного пути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8" w:type="dxa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Перекрестки: нерегулируемые; регулируемые,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сигнализацией, таймером; нет</w:t>
            </w:r>
          </w:p>
        </w:tc>
        <w:tc>
          <w:tcPr>
            <w:tcW w:w="1849" w:type="dxa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849" w:type="dxa"/>
          </w:tcPr>
          <w:p w:rsidR="008D4B4F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A77294" w:rsidTr="00A77294">
        <w:tc>
          <w:tcPr>
            <w:tcW w:w="675" w:type="dxa"/>
          </w:tcPr>
          <w:p w:rsidR="00A77294" w:rsidRPr="008D4B4F" w:rsidRDefault="00A77294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8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8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8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8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9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9" w:type="dxa"/>
          </w:tcPr>
          <w:p w:rsidR="00A77294" w:rsidRPr="008D4B4F" w:rsidRDefault="008D4B4F" w:rsidP="008D4B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A77294" w:rsidTr="00A77294">
        <w:tc>
          <w:tcPr>
            <w:tcW w:w="675" w:type="dxa"/>
          </w:tcPr>
          <w:p w:rsidR="00A77294" w:rsidRDefault="00A77294" w:rsidP="00A772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77294" w:rsidRDefault="008D4B4F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автобусом №36,75,87,91,93; троллейбусом №15; маршрутным такси №2,3,4,18,30,126 – до остановки ТРЦ «Гринвич» по пр. Молодежный;</w:t>
            </w:r>
          </w:p>
          <w:p w:rsidR="008D4B4F" w:rsidRDefault="008D4B4F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№94, маршрутные такси №44,45,47 – до остановки «</w:t>
            </w:r>
            <w:proofErr w:type="spellStart"/>
            <w:r>
              <w:rPr>
                <w:rFonts w:ascii="Times New Roman" w:hAnsi="Times New Roman" w:cs="Times New Roman"/>
              </w:rPr>
              <w:t>Кузбассвязьуголь</w:t>
            </w:r>
            <w:proofErr w:type="spellEnd"/>
            <w:r w:rsidR="0090553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ул. Свободы.</w:t>
            </w:r>
          </w:p>
          <w:p w:rsidR="008D4B4F" w:rsidRDefault="008D4B4F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адаптированного пассажирского транспорта - нет</w:t>
            </w:r>
          </w:p>
        </w:tc>
        <w:tc>
          <w:tcPr>
            <w:tcW w:w="1848" w:type="dxa"/>
          </w:tcPr>
          <w:p w:rsidR="00A77294" w:rsidRDefault="008D4B4F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до объекта от остановки транспорта по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 150м, от остановки ТРЦ «Гринвич» - 280м.</w:t>
            </w:r>
          </w:p>
        </w:tc>
        <w:tc>
          <w:tcPr>
            <w:tcW w:w="1848" w:type="dxa"/>
          </w:tcPr>
          <w:p w:rsidR="00A77294" w:rsidRDefault="008D4B4F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и 8 минут соответственно</w:t>
            </w:r>
          </w:p>
        </w:tc>
        <w:tc>
          <w:tcPr>
            <w:tcW w:w="1848" w:type="dxa"/>
          </w:tcPr>
          <w:p w:rsidR="00A77294" w:rsidRDefault="00672D18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</w:tcPr>
          <w:p w:rsidR="00A77294" w:rsidRDefault="00672D18" w:rsidP="00A772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Нерегулируемы</w:t>
            </w:r>
            <w:r w:rsidR="00950F21">
              <w:rPr>
                <w:rFonts w:ascii="Times New Roman" w:hAnsi="Times New Roman" w:cs="Times New Roman"/>
              </w:rPr>
              <w:t>й</w:t>
            </w:r>
            <w:proofErr w:type="gramEnd"/>
            <w:r>
              <w:rPr>
                <w:rFonts w:ascii="Times New Roman" w:hAnsi="Times New Roman" w:cs="Times New Roman"/>
              </w:rPr>
              <w:t>, регулируемый с таймером</w:t>
            </w:r>
          </w:p>
        </w:tc>
        <w:tc>
          <w:tcPr>
            <w:tcW w:w="1849" w:type="dxa"/>
          </w:tcPr>
          <w:p w:rsidR="00A77294" w:rsidRDefault="00905534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72D18">
              <w:rPr>
                <w:rFonts w:ascii="Times New Roman" w:hAnsi="Times New Roman" w:cs="Times New Roman"/>
              </w:rPr>
              <w:t>изуальная</w:t>
            </w:r>
          </w:p>
        </w:tc>
        <w:tc>
          <w:tcPr>
            <w:tcW w:w="1849" w:type="dxa"/>
          </w:tcPr>
          <w:p w:rsidR="00A77294" w:rsidRDefault="00905534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Перепады на пути: есть;</w:t>
            </w:r>
          </w:p>
          <w:p w:rsidR="00672D18" w:rsidRDefault="00905534" w:rsidP="00A77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</w:t>
            </w:r>
            <w:r w:rsidR="00672D18">
              <w:rPr>
                <w:rFonts w:ascii="Times New Roman" w:hAnsi="Times New Roman" w:cs="Times New Roman"/>
              </w:rPr>
              <w:t xml:space="preserve"> обустройство для инвалидов на коляске: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2D18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77294" w:rsidRPr="00844236" w:rsidRDefault="00A77294" w:rsidP="00A77294">
      <w:pPr>
        <w:jc w:val="both"/>
        <w:rPr>
          <w:rFonts w:ascii="Times New Roman" w:hAnsi="Times New Roman" w:cs="Times New Roman"/>
        </w:rPr>
      </w:pPr>
    </w:p>
    <w:sectPr w:rsidR="00A77294" w:rsidRPr="00844236" w:rsidSect="008442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359"/>
    <w:multiLevelType w:val="hybridMultilevel"/>
    <w:tmpl w:val="F22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236"/>
    <w:rsid w:val="00264E75"/>
    <w:rsid w:val="00672D18"/>
    <w:rsid w:val="00844236"/>
    <w:rsid w:val="008D4B4F"/>
    <w:rsid w:val="00905534"/>
    <w:rsid w:val="0094358D"/>
    <w:rsid w:val="00950F21"/>
    <w:rsid w:val="00A77294"/>
    <w:rsid w:val="00D8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2022-10-21T04:07:00Z</dcterms:created>
  <dcterms:modified xsi:type="dcterms:W3CDTF">2022-10-24T03:43:00Z</dcterms:modified>
</cp:coreProperties>
</file>